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2C0C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7FE9D76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14:paraId="2FF68E9D" w14:textId="63274DB7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  <w:r w:rsidR="00295D4E">
        <w:rPr>
          <w:rFonts w:ascii="Tahoma" w:eastAsia="Times New Roman" w:hAnsi="Tahoma" w:cs="Tahoma"/>
          <w:b/>
          <w:bCs/>
          <w:lang w:eastAsia="pl-PL"/>
        </w:rPr>
        <w:t xml:space="preserve"> Plus</w:t>
      </w:r>
    </w:p>
    <w:p w14:paraId="672A6659" w14:textId="77777777"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01C1BA09" w14:textId="77777777" w:rsidR="00295D4E" w:rsidRPr="002D0715" w:rsidRDefault="00295D4E" w:rsidP="00295D4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CELEM PROGRAMU </w:t>
      </w:r>
      <w:r w:rsidRPr="34C9D363">
        <w:rPr>
          <w:rFonts w:ascii="Tahoma" w:hAnsi="Tahoma" w:cs="Tahoma"/>
          <w:sz w:val="20"/>
          <w:szCs w:val="20"/>
        </w:rPr>
        <w:t xml:space="preserve">jest zapewnienie najuboższym mieszkańcom Polski pomocy żywnościowej oraz uczestnictwa w działaniach w ramach środków towarzyszących w okresie </w:t>
      </w:r>
      <w:r>
        <w:rPr>
          <w:rFonts w:ascii="Tahoma" w:hAnsi="Tahoma" w:cs="Tahoma"/>
          <w:sz w:val="20"/>
          <w:szCs w:val="20"/>
        </w:rPr>
        <w:t>luty 2023</w:t>
      </w:r>
      <w:r w:rsidRPr="34C9D363">
        <w:rPr>
          <w:rFonts w:ascii="Tahoma" w:hAnsi="Tahoma" w:cs="Tahoma"/>
          <w:sz w:val="20"/>
          <w:szCs w:val="20"/>
        </w:rPr>
        <w:t xml:space="preserve">  – </w:t>
      </w:r>
      <w:r>
        <w:rPr>
          <w:rFonts w:ascii="Tahoma" w:hAnsi="Tahoma" w:cs="Tahoma"/>
          <w:sz w:val="20"/>
          <w:szCs w:val="20"/>
        </w:rPr>
        <w:t>sierpień</w:t>
      </w:r>
      <w:r w:rsidRPr="34C9D363">
        <w:rPr>
          <w:rFonts w:ascii="Tahoma" w:hAnsi="Tahoma" w:cs="Tahoma"/>
          <w:sz w:val="20"/>
          <w:szCs w:val="20"/>
        </w:rPr>
        <w:t xml:space="preserve"> 2022,  a jej celami szczegółowymi są:</w:t>
      </w:r>
    </w:p>
    <w:p w14:paraId="000A9190" w14:textId="77777777" w:rsidR="00295D4E" w:rsidRPr="002D0715" w:rsidRDefault="00295D4E" w:rsidP="00295D4E">
      <w:pPr>
        <w:numPr>
          <w:ilvl w:val="1"/>
          <w:numId w:val="8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2D0715">
        <w:rPr>
          <w:rFonts w:ascii="Tahoma" w:hAnsi="Tahoma" w:cs="Tahoma"/>
          <w:b/>
          <w:bCs/>
          <w:sz w:val="20"/>
          <w:szCs w:val="20"/>
        </w:rPr>
        <w:t>OPL</w:t>
      </w:r>
      <w:r w:rsidRPr="002D0715">
        <w:rPr>
          <w:rFonts w:ascii="Tahoma" w:hAnsi="Tahoma" w:cs="Tahoma"/>
          <w:sz w:val="20"/>
          <w:szCs w:val="20"/>
        </w:rPr>
        <w:t>, zgodnie z zasadami PO PŻ,</w:t>
      </w:r>
    </w:p>
    <w:p w14:paraId="307EEDD3" w14:textId="77777777" w:rsidR="00295D4E" w:rsidRPr="002D0715" w:rsidRDefault="00295D4E" w:rsidP="00295D4E">
      <w:pPr>
        <w:numPr>
          <w:ilvl w:val="1"/>
          <w:numId w:val="8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14:paraId="10767E15" w14:textId="6F651FC1" w:rsidR="00295D4E" w:rsidRPr="002D0715" w:rsidRDefault="20EF12B0" w:rsidP="00295D4E">
      <w:pPr>
        <w:numPr>
          <w:ilvl w:val="1"/>
          <w:numId w:val="8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58B7359C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POPŻ,</w:t>
      </w:r>
    </w:p>
    <w:p w14:paraId="2CCFAA9C" w14:textId="77777777" w:rsidR="00295D4E" w:rsidRPr="002D0715" w:rsidRDefault="00295D4E" w:rsidP="00295D4E">
      <w:pPr>
        <w:numPr>
          <w:ilvl w:val="1"/>
          <w:numId w:val="8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35D0DCA1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8ACE64B" w14:textId="63DFE8A4" w:rsidR="00295D4E" w:rsidRPr="002D0715" w:rsidRDefault="20EF12B0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67332C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OKRES DYSTRYBUCJI ŻYWNOŚCI:  </w:t>
      </w:r>
      <w:r w:rsidR="007A6DEB" w:rsidRPr="007A6DEB">
        <w:rPr>
          <w:rFonts w:ascii="Tahoma" w:eastAsia="Times New Roman" w:hAnsi="Tahoma" w:cs="Tahoma"/>
          <w:sz w:val="20"/>
          <w:szCs w:val="20"/>
          <w:lang w:eastAsia="pl-PL"/>
        </w:rPr>
        <w:t>maj</w:t>
      </w:r>
      <w:r w:rsidR="007A6D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67332C1C">
        <w:rPr>
          <w:rFonts w:ascii="Tahoma" w:eastAsia="Times New Roman" w:hAnsi="Tahoma" w:cs="Tahoma"/>
          <w:sz w:val="20"/>
          <w:szCs w:val="20"/>
          <w:lang w:eastAsia="pl-PL"/>
        </w:rPr>
        <w:t>202</w:t>
      </w:r>
      <w:r w:rsidR="5DCA8C6F" w:rsidRPr="67332C1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67332C1C">
        <w:rPr>
          <w:rFonts w:ascii="Tahoma" w:eastAsia="Times New Roman" w:hAnsi="Tahoma" w:cs="Tahoma"/>
          <w:sz w:val="20"/>
          <w:szCs w:val="20"/>
          <w:lang w:eastAsia="pl-PL"/>
        </w:rPr>
        <w:t xml:space="preserve"> – sierpień 202</w:t>
      </w:r>
      <w:r w:rsidR="3880B46E" w:rsidRPr="67332C1C">
        <w:rPr>
          <w:rFonts w:ascii="Tahoma" w:eastAsia="Times New Roman" w:hAnsi="Tahoma" w:cs="Tahoma"/>
          <w:sz w:val="20"/>
          <w:szCs w:val="20"/>
          <w:lang w:eastAsia="pl-PL"/>
        </w:rPr>
        <w:t>3</w:t>
      </w:r>
    </w:p>
    <w:p w14:paraId="0C0B864B" w14:textId="3B19635B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Bank Żywności w </w:t>
      </w:r>
      <w:r w:rsidR="007A6DEB">
        <w:rPr>
          <w:rFonts w:ascii="Tahoma" w:hAnsi="Tahoma" w:cs="Tahoma"/>
          <w:b/>
          <w:bCs/>
          <w:sz w:val="20"/>
          <w:szCs w:val="20"/>
        </w:rPr>
        <w:t>Lublinie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do Organizacji Partnerskiej Lokalnej [OPL] </w:t>
      </w:r>
      <w:r w:rsidRPr="34C9D363">
        <w:rPr>
          <w:rFonts w:ascii="Tahoma" w:hAnsi="Tahoma" w:cs="Tahoma"/>
          <w:b/>
          <w:bCs/>
          <w:sz w:val="20"/>
          <w:szCs w:val="20"/>
        </w:rPr>
        <w:t>na terenie województw</w:t>
      </w:r>
      <w:r w:rsidR="00DD335C">
        <w:rPr>
          <w:rFonts w:ascii="Tahoma" w:hAnsi="Tahoma" w:cs="Tahoma"/>
          <w:b/>
          <w:bCs/>
          <w:sz w:val="20"/>
          <w:szCs w:val="20"/>
        </w:rPr>
        <w:t>a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7A6DEB">
        <w:rPr>
          <w:rFonts w:ascii="Tahoma" w:hAnsi="Tahoma" w:cs="Tahoma"/>
          <w:b/>
          <w:bCs/>
          <w:sz w:val="20"/>
          <w:szCs w:val="20"/>
        </w:rPr>
        <w:t>Lubelskiego,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34C9D363">
        <w:rPr>
          <w:rFonts w:ascii="Tahoma" w:hAnsi="Tahoma" w:cs="Tahoma"/>
          <w:sz w:val="20"/>
          <w:szCs w:val="20"/>
        </w:rPr>
        <w:t xml:space="preserve">która przekazuje żywność bezpośrednio do osób potrzebujących. </w:t>
      </w:r>
    </w:p>
    <w:p w14:paraId="312BA3D1" w14:textId="77777777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w14:paraId="72386815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1FD51C3C" w14:textId="69AEDAE8" w:rsidR="00295D4E" w:rsidRPr="00E33D2D" w:rsidRDefault="00295D4E" w:rsidP="1B62D11D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1B62D11D">
        <w:rPr>
          <w:rFonts w:ascii="Tahoma" w:eastAsia="Times New Roman" w:hAnsi="Tahoma" w:cs="Tahoma"/>
          <w:sz w:val="20"/>
          <w:szCs w:val="20"/>
          <w:lang w:eastAsia="pl-PL"/>
        </w:rPr>
        <w:t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</w:t>
      </w:r>
    </w:p>
    <w:p w14:paraId="51575324" w14:textId="4E38A91A" w:rsidR="00295D4E" w:rsidRPr="00E33D2D" w:rsidRDefault="6748149F" w:rsidP="1B62D11D">
      <w:pPr>
        <w:pStyle w:val="Akapitzlist"/>
        <w:numPr>
          <w:ilvl w:val="1"/>
          <w:numId w:val="12"/>
        </w:numPr>
        <w:shd w:val="clear" w:color="auto" w:fill="FFFFFF" w:themeFill="background1"/>
        <w:tabs>
          <w:tab w:val="num" w:pos="426"/>
        </w:tabs>
        <w:spacing w:after="225" w:line="276" w:lineRule="auto"/>
        <w:ind w:left="117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1B62D11D">
        <w:rPr>
          <w:rFonts w:ascii="Tahoma" w:eastAsia="Tahoma" w:hAnsi="Tahoma" w:cs="Tahoma"/>
          <w:color w:val="000000" w:themeColor="text1"/>
          <w:sz w:val="20"/>
          <w:szCs w:val="20"/>
        </w:rPr>
        <w:t xml:space="preserve">do 14.05.2025 nie przekraczał 220% kryterium dochodowego uprawniającego do skorzystania z pomocy społecznej, </w:t>
      </w:r>
      <w:r w:rsidRPr="1B62D11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</w:t>
      </w:r>
      <w:r w:rsidRPr="1B62D11D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 xml:space="preserve">1707,20 PLN dla osoby samotnie gospodarującej i 1320,00 PLN dla osoby w rodzinie, </w:t>
      </w:r>
    </w:p>
    <w:p w14:paraId="57B847FD" w14:textId="44CFBEE7" w:rsidR="00295D4E" w:rsidRPr="00E33D2D" w:rsidRDefault="6748149F" w:rsidP="1B62D11D">
      <w:pPr>
        <w:pStyle w:val="Akapitzlist"/>
        <w:numPr>
          <w:ilvl w:val="1"/>
          <w:numId w:val="12"/>
        </w:numPr>
        <w:tabs>
          <w:tab w:val="num" w:pos="426"/>
        </w:tabs>
        <w:spacing w:after="225" w:line="276" w:lineRule="auto"/>
        <w:ind w:left="117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1B62D11D">
        <w:rPr>
          <w:rFonts w:ascii="Tahoma" w:eastAsia="Tahoma" w:hAnsi="Tahoma" w:cs="Tahoma"/>
          <w:color w:val="000000" w:themeColor="text1"/>
          <w:sz w:val="20"/>
          <w:szCs w:val="20"/>
        </w:rPr>
        <w:t xml:space="preserve">od 15.05.2025 nie przekracza 235% kryterium dochodowego uprawniającego do skorzystania z pomocy społecznej, </w:t>
      </w:r>
      <w:r w:rsidRPr="1B62D11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 </w:t>
      </w:r>
      <w:r w:rsidRPr="1B62D11D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1823,60 PLN dla osoby samotnie gospodarującej i 1410,00 PLN dla osoby w rodzinie,</w:t>
      </w:r>
    </w:p>
    <w:p w14:paraId="78FDE1B1" w14:textId="0045DBF9" w:rsidR="00295D4E" w:rsidRPr="00E33D2D" w:rsidRDefault="00295D4E" w:rsidP="1B62D11D">
      <w:pPr>
        <w:shd w:val="clear" w:color="auto" w:fill="FFFFFF" w:themeFill="background1"/>
        <w:tabs>
          <w:tab w:val="num" w:pos="426"/>
        </w:tabs>
        <w:spacing w:after="225" w:line="276" w:lineRule="auto"/>
        <w:ind w:left="360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1B62D11D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3EC82B14" w14:textId="77777777" w:rsidR="00295D4E" w:rsidRPr="00E33D2D" w:rsidRDefault="00295D4E" w:rsidP="00295D4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Sposób kwalifikacji:</w:t>
      </w:r>
      <w:r w:rsidRPr="00E33D2D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202967C6" w14:textId="77777777" w:rsidR="00295D4E" w:rsidRPr="00E33D2D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14:paraId="6F7ED1AC" w14:textId="77777777" w:rsidR="00295D4E" w:rsidRPr="00E33D2D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 w14:paraId="6F3E9CE8" w14:textId="77777777" w:rsidR="00295D4E" w:rsidRPr="00E33D2D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50166000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056DB340" w14:textId="77777777" w:rsidR="00295D4E" w:rsidRPr="00113283" w:rsidRDefault="00295D4E" w:rsidP="00295D4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14:paraId="32CBEEE6" w14:textId="77777777" w:rsidR="009D375B" w:rsidRPr="00113283" w:rsidRDefault="009D375B" w:rsidP="009D375B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Zestaw roczny artykułów spożywczych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obejmuje artykuły sp</w:t>
      </w:r>
      <w:r>
        <w:rPr>
          <w:rFonts w:ascii="Tahoma" w:eastAsia="Times New Roman" w:hAnsi="Tahoma" w:cs="Tahoma"/>
          <w:sz w:val="20"/>
          <w:szCs w:val="20"/>
          <w:lang w:eastAsia="pl-PL"/>
        </w:rPr>
        <w:t>ożywcze w łącznej ilości ok. 9,2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9D375B" w:rsidRPr="00113283" w14:paraId="0BE1F49C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98C5B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70DB7" w14:textId="644C5EB6" w:rsidR="009D375B" w:rsidRPr="00113283" w:rsidRDefault="4B16F94E" w:rsidP="58B7359C">
            <w:pPr>
              <w:spacing w:after="0" w:line="240" w:lineRule="auto"/>
              <w:jc w:val="center"/>
              <w:rPr>
                <w:rStyle w:val="Odwoanieprzypisudolnego"/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58B7359C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5CEB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43D7326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31B51B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9D375B" w:rsidRPr="00113283" w14:paraId="6F835E18" w14:textId="77777777" w:rsidTr="58B7359C">
        <w:tc>
          <w:tcPr>
            <w:tcW w:w="310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C02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5EDA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A731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6E7DE9E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56F91A98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D9F74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AEBCD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4D5F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9A12AF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12061C0A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E1828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16F53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8B73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0229A0A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2ECA099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E638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D36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5C5B4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2BE6F8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61BF195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DE43B1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7975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6E89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58A58A7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</w:tr>
      <w:tr w:rsidR="009D375B" w:rsidRPr="00113283" w14:paraId="466F8B91" w14:textId="77777777" w:rsidTr="58B7359C">
        <w:trPr>
          <w:trHeight w:val="286"/>
        </w:trPr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B9AA2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8210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6E96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535A7B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0,9</w:t>
            </w:r>
          </w:p>
        </w:tc>
      </w:tr>
    </w:tbl>
    <w:p w14:paraId="670FF1C3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 w:rsidRPr="00113283">
        <w:rPr>
          <w:rFonts w:ascii="Tahoma" w:hAnsi="Tahoma" w:cs="Tahoma"/>
          <w:sz w:val="20"/>
          <w:szCs w:val="20"/>
        </w:rPr>
        <w:t>Uznaje się za dopuszczalne aby organizacje jednorazowo wydawały artykuły żywnościowe bez ograniczeń co do minimalnej liczby produktów w pojedynczym wydaniu. Zestaw artykułów spożywczych na Podprogram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>.</w:t>
      </w:r>
    </w:p>
    <w:p w14:paraId="69BAA24D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 to każdy posiłek przygotowany w OPL, np. jadłodajnie, schroniska dla osób bezdomnych] do tego przeznaczone: śniadanie, II śniadanie, obiad – w szczególności  gorący posiłek, podwieczo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rek, kolacja]. </w:t>
      </w:r>
      <w:r w:rsidRPr="00113283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37F1435B" w14:textId="2C363066" w:rsidR="00295D4E" w:rsidRPr="00113283" w:rsidRDefault="20EF12B0" w:rsidP="00295D4E">
      <w:pPr>
        <w:pStyle w:val="Akapitzlist"/>
        <w:numPr>
          <w:ilvl w:val="0"/>
          <w:numId w:val="13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liczba osób uprawnionych do pomocy żywnościowej zgłaszających się w trakcie realizacji Podprogramu 2021 Plus jest większa niż do danej OPR/OPL będzie większa niż planowana, Instytucja Zarządzająca dopuszcza zmniejszenie zestawu rocznego dla 1 osoby, 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więcej jednakże niż do 80% jego całkowitej ilości (tj. do ok. </w:t>
      </w:r>
      <w:r w:rsidR="351D8449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r w:rsidR="2C046B16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36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KG).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W zestawie należy w miarę możliwości uwzględnić produkty ze wszystkich 6 grup artykułów spożywczych.</w:t>
      </w:r>
    </w:p>
    <w:p w14:paraId="3DB1DCAA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6B6B4118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rodzin.</w:t>
      </w:r>
    </w:p>
    <w:p w14:paraId="0CAD1FAC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w14:paraId="68A4B6F7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14:paraId="120C0563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złożenia skargi dotyczącej sposobu dystrybucji  żywność do lokalnego Banku Żywności, następnie do  Federacji Polskich Banków Żywności z siedzibą w Warszawie albo do Instytucji Zarządzającej - Ministra Rodziny i Polityki Społecznej. </w:t>
      </w:r>
    </w:p>
    <w:p w14:paraId="723770C4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14:paraId="53EE0C2F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14:paraId="6E564003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14:paraId="7DE2A43A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14:paraId="7AC3500F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14:paraId="31E34D8E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14:paraId="78230F08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7404ACE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14:paraId="726AE639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0A0F08BA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14:paraId="7DCE9052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7883A84D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14:paraId="6DDC7E64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 w14:paraId="3EE9BC3D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14:paraId="27E73805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wsparcie psychologiczne/terapeutyczne osób zagrożonych wykluczeniem społecznym.</w:t>
      </w:r>
    </w:p>
    <w:p w14:paraId="6C5CD2B5" w14:textId="77777777" w:rsidR="00295D4E" w:rsidRPr="002D0715" w:rsidRDefault="00295D4E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  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400C611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5F67D03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Źródło: </w:t>
      </w:r>
      <w:hyperlink r:id="rId11" w:history="1">
        <w:r w:rsidRPr="00E5084A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https://www.gov.pl/web/rodzina/podprogram-2021-plus</w:t>
        </w:r>
      </w:hyperlink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3E0082B" w14:textId="2ABBCD5A" w:rsidR="00A2794A" w:rsidRPr="00A2794A" w:rsidRDefault="00A2794A" w:rsidP="00295D4E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07CD" w14:textId="77777777" w:rsidR="009B0580" w:rsidRDefault="009B0580" w:rsidP="0087054E">
      <w:pPr>
        <w:spacing w:after="0" w:line="240" w:lineRule="auto"/>
      </w:pPr>
      <w:r>
        <w:separator/>
      </w:r>
    </w:p>
  </w:endnote>
  <w:endnote w:type="continuationSeparator" w:id="0">
    <w:p w14:paraId="6A9E8A6E" w14:textId="77777777" w:rsidR="009B0580" w:rsidRDefault="009B0580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D0A7" w14:textId="77777777" w:rsidR="009B0580" w:rsidRDefault="009B0580" w:rsidP="0087054E">
      <w:pPr>
        <w:spacing w:after="0" w:line="240" w:lineRule="auto"/>
      </w:pPr>
      <w:r>
        <w:separator/>
      </w:r>
    </w:p>
  </w:footnote>
  <w:footnote w:type="continuationSeparator" w:id="0">
    <w:p w14:paraId="3D439F8F" w14:textId="77777777" w:rsidR="009B0580" w:rsidRDefault="009B0580" w:rsidP="0087054E">
      <w:pPr>
        <w:spacing w:after="0" w:line="240" w:lineRule="auto"/>
      </w:pPr>
      <w:r>
        <w:continuationSeparator/>
      </w:r>
    </w:p>
  </w:footnote>
  <w:footnote w:id="1">
    <w:p w14:paraId="4C26B002" w14:textId="77777777" w:rsidR="00295D4E" w:rsidRDefault="00295D4E" w:rsidP="00295D4E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71E80"/>
    <w:multiLevelType w:val="hybridMultilevel"/>
    <w:tmpl w:val="33C45FCE"/>
    <w:lvl w:ilvl="0" w:tplc="D512AA88">
      <w:start w:val="1"/>
      <w:numFmt w:val="decimal"/>
      <w:lvlText w:val="%1."/>
      <w:lvlJc w:val="left"/>
      <w:pPr>
        <w:ind w:left="720" w:hanging="360"/>
      </w:pPr>
    </w:lvl>
    <w:lvl w:ilvl="1" w:tplc="BAEC72BE">
      <w:start w:val="1"/>
      <w:numFmt w:val="lowerLetter"/>
      <w:lvlText w:val="%2)"/>
      <w:lvlJc w:val="left"/>
      <w:pPr>
        <w:ind w:left="720" w:hanging="720"/>
      </w:pPr>
      <w:rPr>
        <w:rFonts w:ascii="Arial" w:hAnsi="Arial" w:hint="default"/>
      </w:rPr>
    </w:lvl>
    <w:lvl w:ilvl="2" w:tplc="61CAD792">
      <w:start w:val="1"/>
      <w:numFmt w:val="lowerRoman"/>
      <w:lvlText w:val="%3."/>
      <w:lvlJc w:val="right"/>
      <w:pPr>
        <w:ind w:left="2160" w:hanging="180"/>
      </w:pPr>
    </w:lvl>
    <w:lvl w:ilvl="3" w:tplc="B31A63DC">
      <w:start w:val="1"/>
      <w:numFmt w:val="decimal"/>
      <w:lvlText w:val="%4."/>
      <w:lvlJc w:val="left"/>
      <w:pPr>
        <w:ind w:left="2880" w:hanging="360"/>
      </w:pPr>
    </w:lvl>
    <w:lvl w:ilvl="4" w:tplc="7C6A63FA">
      <w:start w:val="1"/>
      <w:numFmt w:val="lowerLetter"/>
      <w:lvlText w:val="%5."/>
      <w:lvlJc w:val="left"/>
      <w:pPr>
        <w:ind w:left="3600" w:hanging="360"/>
      </w:pPr>
    </w:lvl>
    <w:lvl w:ilvl="5" w:tplc="09DA74B0">
      <w:start w:val="1"/>
      <w:numFmt w:val="lowerRoman"/>
      <w:lvlText w:val="%6."/>
      <w:lvlJc w:val="right"/>
      <w:pPr>
        <w:ind w:left="4320" w:hanging="180"/>
      </w:pPr>
    </w:lvl>
    <w:lvl w:ilvl="6" w:tplc="ECEE2906">
      <w:start w:val="1"/>
      <w:numFmt w:val="decimal"/>
      <w:lvlText w:val="%7."/>
      <w:lvlJc w:val="left"/>
      <w:pPr>
        <w:ind w:left="5040" w:hanging="360"/>
      </w:pPr>
    </w:lvl>
    <w:lvl w:ilvl="7" w:tplc="49BE85B0">
      <w:start w:val="1"/>
      <w:numFmt w:val="lowerLetter"/>
      <w:lvlText w:val="%8."/>
      <w:lvlJc w:val="left"/>
      <w:pPr>
        <w:ind w:left="5760" w:hanging="360"/>
      </w:pPr>
    </w:lvl>
    <w:lvl w:ilvl="8" w:tplc="541637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38D16F2"/>
    <w:multiLevelType w:val="hybridMultilevel"/>
    <w:tmpl w:val="6AEE9236"/>
    <w:lvl w:ilvl="0" w:tplc="A9BACB08">
      <w:start w:val="1"/>
      <w:numFmt w:val="decimal"/>
      <w:lvlText w:val="%1."/>
      <w:lvlJc w:val="left"/>
      <w:pPr>
        <w:ind w:left="720" w:hanging="360"/>
      </w:pPr>
    </w:lvl>
    <w:lvl w:ilvl="1" w:tplc="8A60EFB0">
      <w:start w:val="2"/>
      <w:numFmt w:val="lowerLetter"/>
      <w:lvlText w:val="%2)"/>
      <w:lvlJc w:val="left"/>
      <w:pPr>
        <w:ind w:left="720" w:hanging="720"/>
      </w:pPr>
      <w:rPr>
        <w:rFonts w:ascii="Arial" w:hAnsi="Arial" w:hint="default"/>
      </w:rPr>
    </w:lvl>
    <w:lvl w:ilvl="2" w:tplc="D5F8340A">
      <w:start w:val="1"/>
      <w:numFmt w:val="lowerRoman"/>
      <w:lvlText w:val="%3."/>
      <w:lvlJc w:val="right"/>
      <w:pPr>
        <w:ind w:left="2160" w:hanging="180"/>
      </w:pPr>
    </w:lvl>
    <w:lvl w:ilvl="3" w:tplc="AB242102">
      <w:start w:val="1"/>
      <w:numFmt w:val="decimal"/>
      <w:lvlText w:val="%4."/>
      <w:lvlJc w:val="left"/>
      <w:pPr>
        <w:ind w:left="2880" w:hanging="360"/>
      </w:pPr>
    </w:lvl>
    <w:lvl w:ilvl="4" w:tplc="A8A4463C">
      <w:start w:val="1"/>
      <w:numFmt w:val="lowerLetter"/>
      <w:lvlText w:val="%5."/>
      <w:lvlJc w:val="left"/>
      <w:pPr>
        <w:ind w:left="3600" w:hanging="360"/>
      </w:pPr>
    </w:lvl>
    <w:lvl w:ilvl="5" w:tplc="E646940A">
      <w:start w:val="1"/>
      <w:numFmt w:val="lowerRoman"/>
      <w:lvlText w:val="%6."/>
      <w:lvlJc w:val="right"/>
      <w:pPr>
        <w:ind w:left="4320" w:hanging="180"/>
      </w:pPr>
    </w:lvl>
    <w:lvl w:ilvl="6" w:tplc="CDCA5CD8">
      <w:start w:val="1"/>
      <w:numFmt w:val="decimal"/>
      <w:lvlText w:val="%7."/>
      <w:lvlJc w:val="left"/>
      <w:pPr>
        <w:ind w:left="5040" w:hanging="360"/>
      </w:pPr>
    </w:lvl>
    <w:lvl w:ilvl="7" w:tplc="62E208CA">
      <w:start w:val="1"/>
      <w:numFmt w:val="lowerLetter"/>
      <w:lvlText w:val="%8."/>
      <w:lvlJc w:val="left"/>
      <w:pPr>
        <w:ind w:left="5760" w:hanging="360"/>
      </w:pPr>
    </w:lvl>
    <w:lvl w:ilvl="8" w:tplc="822A25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2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183011">
    <w:abstractNumId w:val="10"/>
  </w:num>
  <w:num w:numId="2" w16cid:durableId="1882203667">
    <w:abstractNumId w:val="3"/>
  </w:num>
  <w:num w:numId="3" w16cid:durableId="1687293303">
    <w:abstractNumId w:val="6"/>
  </w:num>
  <w:num w:numId="4" w16cid:durableId="20060064">
    <w:abstractNumId w:val="4"/>
  </w:num>
  <w:num w:numId="5" w16cid:durableId="296297286">
    <w:abstractNumId w:val="5"/>
  </w:num>
  <w:num w:numId="6" w16cid:durableId="2039350561">
    <w:abstractNumId w:val="12"/>
  </w:num>
  <w:num w:numId="7" w16cid:durableId="1667393099">
    <w:abstractNumId w:val="0"/>
  </w:num>
  <w:num w:numId="8" w16cid:durableId="2065369889">
    <w:abstractNumId w:val="1"/>
  </w:num>
  <w:num w:numId="9" w16cid:durableId="353655509">
    <w:abstractNumId w:val="2"/>
  </w:num>
  <w:num w:numId="10" w16cid:durableId="1695761588">
    <w:abstractNumId w:val="7"/>
  </w:num>
  <w:num w:numId="11" w16cid:durableId="1572809337">
    <w:abstractNumId w:val="9"/>
  </w:num>
  <w:num w:numId="12" w16cid:durableId="2004965905">
    <w:abstractNumId w:val="11"/>
  </w:num>
  <w:num w:numId="13" w16cid:durableId="11710281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95D4E"/>
    <w:rsid w:val="002A67D7"/>
    <w:rsid w:val="002C3588"/>
    <w:rsid w:val="002D1B59"/>
    <w:rsid w:val="002E64C3"/>
    <w:rsid w:val="003275AE"/>
    <w:rsid w:val="0034196C"/>
    <w:rsid w:val="003D3C45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7355BB"/>
    <w:rsid w:val="00784B66"/>
    <w:rsid w:val="007A6DEB"/>
    <w:rsid w:val="007B48CF"/>
    <w:rsid w:val="007B4A0A"/>
    <w:rsid w:val="007C49F6"/>
    <w:rsid w:val="007D012D"/>
    <w:rsid w:val="007E62B6"/>
    <w:rsid w:val="00812CE7"/>
    <w:rsid w:val="00823290"/>
    <w:rsid w:val="00825A75"/>
    <w:rsid w:val="00834C77"/>
    <w:rsid w:val="0084281E"/>
    <w:rsid w:val="0087054E"/>
    <w:rsid w:val="008B0922"/>
    <w:rsid w:val="0098455B"/>
    <w:rsid w:val="009A7AB1"/>
    <w:rsid w:val="009B0580"/>
    <w:rsid w:val="009B28F3"/>
    <w:rsid w:val="009D022B"/>
    <w:rsid w:val="009D375B"/>
    <w:rsid w:val="00A07099"/>
    <w:rsid w:val="00A2794A"/>
    <w:rsid w:val="00A367DB"/>
    <w:rsid w:val="00A5517F"/>
    <w:rsid w:val="00A94D51"/>
    <w:rsid w:val="00AC3996"/>
    <w:rsid w:val="00B1179B"/>
    <w:rsid w:val="00B47D49"/>
    <w:rsid w:val="00BB553C"/>
    <w:rsid w:val="00BF61ED"/>
    <w:rsid w:val="00C16181"/>
    <w:rsid w:val="00C429A3"/>
    <w:rsid w:val="00C649E2"/>
    <w:rsid w:val="00C8031B"/>
    <w:rsid w:val="00CE7F44"/>
    <w:rsid w:val="00D15877"/>
    <w:rsid w:val="00D325D1"/>
    <w:rsid w:val="00D435E0"/>
    <w:rsid w:val="00DD335C"/>
    <w:rsid w:val="00DF2C46"/>
    <w:rsid w:val="00ED1A7E"/>
    <w:rsid w:val="00ED70B2"/>
    <w:rsid w:val="080C929D"/>
    <w:rsid w:val="0D5E1D9D"/>
    <w:rsid w:val="14FF5D2A"/>
    <w:rsid w:val="17773871"/>
    <w:rsid w:val="17DF9090"/>
    <w:rsid w:val="1B5B6CB7"/>
    <w:rsid w:val="1B62D11D"/>
    <w:rsid w:val="1C35A623"/>
    <w:rsid w:val="1CCBA9BA"/>
    <w:rsid w:val="20EF12B0"/>
    <w:rsid w:val="224331B0"/>
    <w:rsid w:val="2C046B16"/>
    <w:rsid w:val="336BFF8A"/>
    <w:rsid w:val="345E7059"/>
    <w:rsid w:val="351D8449"/>
    <w:rsid w:val="3880B46E"/>
    <w:rsid w:val="3976027A"/>
    <w:rsid w:val="3D7E97A0"/>
    <w:rsid w:val="3ED46F4B"/>
    <w:rsid w:val="421A7B33"/>
    <w:rsid w:val="44D5A5C1"/>
    <w:rsid w:val="4B16F94E"/>
    <w:rsid w:val="4B8C33C1"/>
    <w:rsid w:val="5351011F"/>
    <w:rsid w:val="58B7359C"/>
    <w:rsid w:val="5CCDD7BF"/>
    <w:rsid w:val="5DCA8C6F"/>
    <w:rsid w:val="5F372D6A"/>
    <w:rsid w:val="6074F77E"/>
    <w:rsid w:val="60B8FF89"/>
    <w:rsid w:val="67332C1C"/>
    <w:rsid w:val="674465FE"/>
    <w:rsid w:val="6748149F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2AB8A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dzina/podprogram-2021-pl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C6B6F107E334DA51DCCEE0A109DED" ma:contentTypeVersion="11" ma:contentTypeDescription="Utwórz nowy dokument." ma:contentTypeScope="" ma:versionID="91b168b54bf6740fbcbc42f0b91da180">
  <xsd:schema xmlns:xsd="http://www.w3.org/2001/XMLSchema" xmlns:xs="http://www.w3.org/2001/XMLSchema" xmlns:p="http://schemas.microsoft.com/office/2006/metadata/properties" xmlns:ns2="fe3be8f4-6089-41d2-9fb2-6436c047943e" xmlns:ns3="397f8be6-4ad8-424c-abe7-31404c8bc043" targetNamespace="http://schemas.microsoft.com/office/2006/metadata/properties" ma:root="true" ma:fieldsID="eea5643016081bb84745b95d24b4fb76" ns2:_="" ns3:_="">
    <xsd:import namespace="fe3be8f4-6089-41d2-9fb2-6436c047943e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e8f4-6089-41d2-9fb2-6436c047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69258c-8bb0-4982-abde-1a2e98bc756d}" ma:internalName="TaxCatchAll" ma:showField="CatchAllData" ma:web="397f8be6-4ad8-424c-abe7-31404c8bc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f8be6-4ad8-424c-abe7-31404c8bc043" xsi:nil="true"/>
    <lcf76f155ced4ddcb4097134ff3c332f xmlns="fe3be8f4-6089-41d2-9fb2-6436c047943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BF425-A9FF-407F-A201-93ED4BB14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13AE9-0601-4534-8351-DA2F3D2AE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be8f4-6089-41d2-9fb2-6436c047943e"/>
    <ds:schemaRef ds:uri="397f8be6-4ad8-424c-abe7-31404c8bc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  <ds:schemaRef ds:uri="397f8be6-4ad8-424c-abe7-31404c8bc043"/>
    <ds:schemaRef ds:uri="fe3be8f4-6089-41d2-9fb2-6436c047943e"/>
  </ds:schemaRefs>
</ds:datastoreItem>
</file>

<file path=customXml/itemProps4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6830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staz01</cp:lastModifiedBy>
  <cp:revision>23</cp:revision>
  <dcterms:created xsi:type="dcterms:W3CDTF">2021-02-25T17:45:00Z</dcterms:created>
  <dcterms:modified xsi:type="dcterms:W3CDTF">2023-05-26T05:59:00Z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0x0101003E8C6B6F107E334DA51DCCEE0A109DED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